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доклада (не более 3 строк).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шрифт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Times New Roman 14 pt,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жирный, с заглавной буквы, далее строчными буквами.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Автора: Иванов Иван Иванович.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 адрес организации: Курский государственный медицинский университет, ул. Карла Маркса, д.3, Курск, Курская обл., 305000.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Ассистент кафедры/Студент университета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Ученые степени без сокращений: (пропустить)/Кандидат медицинских наук.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fldChar w:fldCharType="begin"/>
      </w:r>
      <w:r>
        <w:rPr>
          <w:lang w:val="en-US"/>
        </w:rPr>
        <w:instrText xml:space="preserve"> HYPERLINK "mailto:ya.boartem@yandex.ru"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ya.boartem@yandex.ru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8 900 000 00 00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/>
        <w:jc w:val="both"/>
        <w:outlineLvl w:val="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настоящее время всё чаще регистрируется рост числа проводимых кесаревых сечений (КС). С одной стороны, проведение КС направлено на снижение числа младенческой, перинатальной и материнской смертности, что, в свою очередь, благоприятно влияет на улучшение демографической картины в стране. С другой стороны, в медицинском сообществе вопрос проведения КС остаётся дискуссионным, ввиду возможных осложнений как у матери, так и у ребёнка [1]. 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80" w:after="40" w:line="360" w:lineRule="auto"/>
        <w:ind w:left="-284" w:right="-143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кесарево сечение, оперативное родоразрешение, послеродовые осложнения, осложнения у матери, осложнения у ребёнка.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темы.: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 родоразрешение является одной из профилактических мер снижения перинатальной и младенческой смертности. КС одно из самых распространённых оперативных вмешательств в акушерской практике, позволяющее сохранить здоровье матери и ребёнка. В последние десятилетия, благодаря улучшению хирургической техники, удалось добиться весомого прогресса в повышении безопасности этой акушерской операции для матери и младенца. Однако принимая решение в пользу КС, необходимо понимать, что данная операция, как и любое другое хирургическое вмешательство может сопровождаться развитием серьёзных осложнений. [2].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исследования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— провести сравнительный анализ научной литературы по вопросам развития послеоперационных осложнений КС у матери и ребёнка.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Материалы и методы: </w:t>
      </w:r>
      <w:r>
        <w:rPr>
          <w:rFonts w:ascii="Times New Roman" w:hAnsi="Times New Roman" w:cs="Times New Roman"/>
          <w:color w:val="000000"/>
          <w:sz w:val="24"/>
          <w:szCs w:val="24"/>
        </w:rPr>
        <w:t>Был проведен сравнительный анализ российских и зарубежных научных исследований, в ходе которых проводилась оценка развития послеоперационных осложнений КС у матери и ребёнка.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Результаты: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Оценивая осложнения КС у матери можно выделить интраоперационные и послеоперационные. Наиболее часто во время проведения родоразрешающей операции есть шанс повреждения сосудов передней брюшной стенки, что, в свою очередь, может привести к обширному кровотечению. Обычно это случается при разрезе передней брюшной стенки по Пфанненштилю и по Черни, когда пересекаются прямые мышцы живота [3]. Рассечение arterii internum musculorum, пронизывающих мышечные волокна в направлении от брюшины к апоневрозу, а также нарушение гемостатической функции являются непосредственной причиной развития кровотечения. Другой причиной кровотечения является повреждение при дугообразном разрезе листков апоневроза ветвей a. epigastrica superficialis dexter et sinister, анастомозирующей с мелкими внутренними артериями [4].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Краткий анализ и выводы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Таким образом, КС позволяет решить проблемы осложнённых родов, позволяя сохранить здоровье матери и ребёнка. Однако, в ходе исследований было доказано, что КС является потенциальным фактором риска для здоровья как матери (интраоперационные и послеоперационные осложнения), так и ребёнка (ранние и отсроченные осложнения). Это подчеркивает проблему роста частоты КС во современном мире и заставляет уделять этому вопросу особое внимание.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1. Волкова Т. И., Журавлева Э. К., Стёпина Е. Д. КЕСАРЕВО СЕЧЕНИЕ - РЕАЛЬНАЯ НЕОБХОДИМОСТЬ И ПОСЛЕДСТВИЯ ДЛЯ ЗДОРОВЬЯ МАТЕРИ И РЕБЕНКА //НАУКА И ОБРАЗОВАНИЕ: АКТУАЛЬНЫЕ ВОПРОСЫ ТЕОРИИ И ПРАКТИКИ. – 2021. – С. 596-600. 2. Вученович Ю. Д. и др. Кесарево сечение: границы рисков и безопасности //Акушерство и гинекология: Новости. Мнения. Обучения. – 2019. – №. 3 (25). – С. 93-101. 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3. Захарова И. Н. и др. Кесарево сечение. Оправдан ли выбор? Риски для здоровья детей //Медицинский совет. – 2018. – №. 17. – С. 16-21. </w:t>
      </w:r>
    </w:p>
    <w:p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-284" w:right="-143"/>
        <w:jc w:val="both"/>
        <w:outlineLvl w:val="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NewRomanPSMT" w:hAnsi="TimesNewRomanPSMT"/>
          <w:color w:val="000000"/>
          <w:sz w:val="24"/>
          <w:szCs w:val="24"/>
        </w:rPr>
        <w:t>4. Назарова Е. В., Алейникова Т. Ю., Лучина О. А. РЕСПИРАТОРНАЯ ЗАБОЛЕВАЕМОСТЬ ДЕТЕЙ, РОЖДЁННЫХ ПУТЁМ КЕСАРЕВА СЕЧЕНИЯ //Современная наука: актуальные проблемы теории и практики. Серия: Естественные и технические науки. – 2019. – №. 4. – С. 159-163.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2023-09-16T14:53:17Z</dcterms:created>
  <dc:creator>Катриша</dc:creator>
  <cp:lastModifiedBy>Катриша</cp:lastModifiedBy>
  <dcterms:modified xsi:type="dcterms:W3CDTF">2023-09-16T14:53:29Z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AD0B3C99ED6C44C5840D42AA24A814E3</vt:lpwstr>
  </property>
</Properties>
</file>